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14F" w:rsidRDefault="00AC214F" w:rsidP="00AC214F">
      <w:pPr>
        <w:pStyle w:val="NormalWeb"/>
        <w:spacing w:before="0" w:beforeAutospacing="0" w:after="0" w:afterAutospacing="0"/>
        <w:rPr>
          <w:rFonts w:ascii="Calibri" w:hAnsi="Calibri" w:cs="Calibri"/>
          <w:b/>
          <w:bCs/>
          <w:sz w:val="40"/>
          <w:szCs w:val="40"/>
        </w:rPr>
      </w:pPr>
      <w:r>
        <w:rPr>
          <w:rFonts w:ascii="Calibri" w:hAnsi="Calibri" w:cs="Calibri"/>
          <w:b/>
          <w:bCs/>
          <w:sz w:val="40"/>
          <w:szCs w:val="40"/>
        </w:rPr>
        <w:t>Notice of Open Meeting</w:t>
      </w:r>
    </w:p>
    <w:p w:rsidR="00AC214F" w:rsidRDefault="00AC214F" w:rsidP="00AC214F">
      <w:pPr>
        <w:pStyle w:val="NormalWeb"/>
        <w:spacing w:before="0" w:beforeAutospacing="0" w:after="0" w:afterAutospacing="0"/>
        <w:rPr>
          <w:rFonts w:ascii="Calibri" w:hAnsi="Calibri" w:cs="Calibri"/>
          <w:b/>
          <w:bCs/>
        </w:rPr>
      </w:pPr>
      <w:r>
        <w:rPr>
          <w:rFonts w:ascii="Calibri" w:hAnsi="Calibri" w:cs="Calibri"/>
          <w:b/>
          <w:bCs/>
        </w:rPr>
        <w:t>Board/committee:</w:t>
      </w:r>
      <w:r w:rsidR="003500AD">
        <w:rPr>
          <w:rFonts w:ascii="Calibri" w:hAnsi="Calibri" w:cs="Calibri"/>
          <w:b/>
          <w:bCs/>
        </w:rPr>
        <w:t xml:space="preserve">  </w:t>
      </w:r>
      <w:r>
        <w:rPr>
          <w:rFonts w:ascii="Calibri" w:hAnsi="Calibri" w:cs="Calibri"/>
          <w:b/>
          <w:bCs/>
        </w:rPr>
        <w:t xml:space="preserve"> </w:t>
      </w:r>
      <w:r w:rsidR="00823386" w:rsidRPr="00823386">
        <w:rPr>
          <w:rFonts w:ascii="Calibri" w:hAnsi="Calibri" w:cs="Calibri"/>
          <w:b/>
          <w:bCs/>
          <w:u w:val="single"/>
        </w:rPr>
        <w:t>BOARD OF HEALTH</w:t>
      </w:r>
    </w:p>
    <w:p w:rsidR="00AC214F" w:rsidRDefault="00C2056D" w:rsidP="00AC214F">
      <w:pPr>
        <w:pStyle w:val="NormalWeb"/>
        <w:spacing w:before="0" w:beforeAutospacing="0" w:after="0" w:afterAutospacing="0"/>
        <w:rPr>
          <w:rFonts w:ascii="Calibri" w:hAnsi="Calibri" w:cs="Calibri"/>
          <w:b/>
          <w:bCs/>
        </w:rPr>
      </w:pPr>
      <w:r>
        <w:rPr>
          <w:rFonts w:ascii="Calibri" w:hAnsi="Calibri" w:cs="Calibri"/>
          <w:b/>
          <w:bCs/>
          <w:noProof/>
        </w:rPr>
        <w:pict>
          <v:shapetype id="_x0000_t202" coordsize="21600,21600" o:spt="202" path="m,l,21600r21600,l21600,xe">
            <v:stroke joinstyle="miter"/>
            <v:path gradientshapeok="t" o:connecttype="rect"/>
          </v:shapetype>
          <v:shape id="Text Box 3" o:spid="_x0000_s1026" type="#_x0000_t202" style="position:absolute;margin-left:266.4pt;margin-top:7.7pt;width:248.2pt;height:22.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">
            <v:textbox>
              <w:txbxContent>
                <w:p w:rsidR="00581492" w:rsidRPr="00FF186C" w:rsidRDefault="00DA1CEF">
                  <w:pPr>
                    <w:rPr>
                      <w:b/>
                    </w:rPr>
                  </w:pPr>
                  <w:r>
                    <w:rPr>
                      <w:b/>
                    </w:rPr>
                    <w:t>6</w:t>
                  </w:r>
                  <w:r w:rsidR="00B50900" w:rsidRPr="00FF186C">
                    <w:rPr>
                      <w:b/>
                    </w:rPr>
                    <w:t>:</w:t>
                  </w:r>
                  <w:r w:rsidR="000765C9">
                    <w:rPr>
                      <w:b/>
                    </w:rPr>
                    <w:t>30</w:t>
                  </w:r>
                  <w:r w:rsidR="00B50900" w:rsidRPr="00FF186C">
                    <w:rPr>
                      <w:b/>
                    </w:rPr>
                    <w:t xml:space="preserve"> </w:t>
                  </w:r>
                  <w:r w:rsidR="00581492" w:rsidRPr="00FF186C">
                    <w:rPr>
                      <w:b/>
                    </w:rPr>
                    <w:t>pm</w:t>
                  </w:r>
                </w:p>
              </w:txbxContent>
            </v:textbox>
          </v:shape>
        </w:pict>
      </w:r>
      <w:r>
        <w:rPr>
          <w:rFonts w:ascii="Calibri" w:hAnsi="Calibri" w:cs="Calibri"/>
          <w:b/>
          <w:bCs/>
          <w:noProof/>
        </w:rPr>
        <w:pict>
          <v:shape id="Text Box 2" o:spid="_x0000_s1027" type="#_x0000_t202" style="position:absolute;margin-left:31.4pt;margin-top:11.9pt;width:175pt;height:21.2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">
            <v:textbox>
              <w:txbxContent>
                <w:p w:rsidR="00581492" w:rsidRPr="00FF186C" w:rsidRDefault="00D453C7">
                  <w:pPr>
                    <w:rPr>
                      <w:b/>
                    </w:rPr>
                  </w:pPr>
                  <w:r>
                    <w:rPr>
                      <w:b/>
                    </w:rPr>
                    <w:t>April 14</w:t>
                  </w:r>
                  <w:r w:rsidRPr="00D453C7">
                    <w:rPr>
                      <w:b/>
                      <w:vertAlign w:val="superscript"/>
                    </w:rPr>
                    <w:t>th</w:t>
                  </w:r>
                  <w:r>
                    <w:rPr>
                      <w:b/>
                    </w:rPr>
                    <w:t>,</w:t>
                  </w:r>
                  <w:r w:rsidR="003D0AFA">
                    <w:rPr>
                      <w:b/>
                    </w:rPr>
                    <w:t xml:space="preserve"> 2020</w:t>
                  </w:r>
                </w:p>
              </w:txbxContent>
            </v:textbox>
          </v:shape>
        </w:pict>
      </w:r>
    </w:p>
    <w:p w:rsidR="00AC214F" w:rsidRDefault="00210B8B" w:rsidP="00AC214F">
      <w:pPr>
        <w:pStyle w:val="NormalWeb"/>
        <w:spacing w:before="0" w:beforeAutospacing="0" w:after="0" w:afterAutospacing="0"/>
        <w:rPr>
          <w:rFonts w:ascii="Calibri" w:hAnsi="Calibri" w:cs="Calibri"/>
          <w:b/>
          <w:bCs/>
        </w:rPr>
      </w:pPr>
      <w:r>
        <w:rPr>
          <w:rFonts w:ascii="Calibri" w:hAnsi="Calibri" w:cs="Calibri"/>
          <w:b/>
          <w:bCs/>
        </w:rPr>
        <w:t xml:space="preserve">Date: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00AC214F">
        <w:rPr>
          <w:rFonts w:ascii="Calibri" w:hAnsi="Calibri" w:cs="Calibri"/>
          <w:b/>
          <w:bCs/>
        </w:rPr>
        <w:t xml:space="preserve">Time: </w:t>
      </w:r>
    </w:p>
    <w:p w:rsidR="00AC214F" w:rsidRDefault="00C2056D" w:rsidP="00AC214F">
      <w:pPr>
        <w:pStyle w:val="NormalWeb"/>
        <w:spacing w:before="0" w:beforeAutospacing="0" w:after="0" w:afterAutospacing="0"/>
        <w:rPr>
          <w:rFonts w:ascii="Calibri" w:hAnsi="Calibri" w:cs="Calibri"/>
          <w:b/>
          <w:bCs/>
        </w:rPr>
      </w:pPr>
      <w:r w:rsidRPr="00C2056D">
        <w:rPr>
          <w:rFonts w:ascii="Calibri" w:hAnsi="Calibri" w:cs="Calibri"/>
          <w:noProof/>
        </w:rPr>
        <w:pict>
          <v:shape id="Text Box 5" o:spid="_x0000_s1028" type="#_x0000_t202" style="position:absolute;margin-left:266.4pt;margin-top:12.05pt;width:263.2pt;height:252.8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">
            <v:textbox>
              <w:txbxContent>
                <w:p w:rsidR="00806526" w:rsidRDefault="00581492" w:rsidP="005302E8">
                  <w:pPr>
                    <w:pStyle w:val="NormalWeb"/>
                    <w:spacing w:before="0" w:beforeAutospacing="0" w:after="0" w:afterAutospacing="0"/>
                    <w:rPr>
                      <w:rFonts w:ascii="Calibri" w:hAnsi="Calibri" w:cs="Calibri"/>
                      <w:b/>
                      <w:bCs/>
                    </w:rPr>
                  </w:pPr>
                  <w:r>
                    <w:rPr>
                      <w:rFonts w:ascii="Calibri" w:hAnsi="Calibri" w:cs="Calibri"/>
                      <w:b/>
                      <w:bCs/>
                    </w:rPr>
                    <w:t xml:space="preserve">List </w:t>
                  </w:r>
                  <w:r w:rsidRPr="00E17E84">
                    <w:rPr>
                      <w:rFonts w:ascii="Calibri" w:hAnsi="Calibri" w:cs="Calibri"/>
                      <w:b/>
                      <w:bCs/>
                    </w:rPr>
                    <w:t>of anticipated business:</w:t>
                  </w:r>
                </w:p>
                <w:p w:rsidR="00076A89" w:rsidRDefault="00076A89" w:rsidP="00076A89">
                  <w:pPr>
                    <w:pStyle w:val="NormalWeb"/>
                    <w:spacing w:before="0" w:beforeAutospacing="0" w:after="0" w:afterAutospacing="0"/>
                    <w:rPr>
                      <w:rFonts w:ascii="Calibri" w:hAnsi="Calibri" w:cs="Calibri"/>
                      <w:b/>
                      <w:bCs/>
                    </w:rPr>
                  </w:pPr>
                </w:p>
                <w:p w:rsidR="005302E8" w:rsidRDefault="005302E8" w:rsidP="00076A89">
                  <w:pPr>
                    <w:pStyle w:val="NormalWeb"/>
                    <w:spacing w:before="0" w:beforeAutospacing="0" w:after="0" w:afterAutospacing="0"/>
                    <w:ind w:left="1695"/>
                    <w:rPr>
                      <w:rFonts w:ascii="Calibri" w:hAnsi="Calibri" w:cs="Calibri"/>
                      <w:b/>
                      <w:bCs/>
                    </w:rPr>
                  </w:pPr>
                </w:p>
                <w:p w:rsidR="00A93CC1" w:rsidRDefault="00D453C7" w:rsidP="00D453C7">
                  <w:pPr>
                    <w:pStyle w:val="NormalWeb"/>
                    <w:numPr>
                      <w:ilvl w:val="0"/>
                      <w:numId w:val="15"/>
                    </w:numPr>
                    <w:spacing w:before="0" w:beforeAutospacing="0" w:after="0" w:afterAutospacing="0"/>
                    <w:rPr>
                      <w:rFonts w:ascii="Calibri" w:hAnsi="Calibri" w:cs="Calibri"/>
                      <w:b/>
                      <w:bCs/>
                    </w:rPr>
                  </w:pPr>
                  <w:bookmarkStart w:id="0" w:name="_GoBack"/>
                  <w:bookmarkEnd w:id="0"/>
                  <w:r>
                    <w:rPr>
                      <w:rFonts w:ascii="Calibri" w:hAnsi="Calibri" w:cs="Calibri"/>
                      <w:b/>
                      <w:bCs/>
                    </w:rPr>
                    <w:t>COVID 19 – Update</w:t>
                  </w:r>
                </w:p>
                <w:p w:rsidR="00D453C7" w:rsidRPr="00D453C7" w:rsidRDefault="00D453C7" w:rsidP="00D453C7">
                  <w:pPr>
                    <w:pStyle w:val="NormalWeb"/>
                    <w:numPr>
                      <w:ilvl w:val="0"/>
                      <w:numId w:val="15"/>
                    </w:numPr>
                    <w:spacing w:before="0" w:beforeAutospacing="0" w:after="0" w:afterAutospacing="0"/>
                    <w:rPr>
                      <w:rFonts w:ascii="Calibri" w:hAnsi="Calibri" w:cs="Calibri"/>
                      <w:b/>
                      <w:bCs/>
                    </w:rPr>
                  </w:pPr>
                  <w:r>
                    <w:rPr>
                      <w:rFonts w:ascii="Calibri" w:hAnsi="Calibri" w:cs="Calibri"/>
                      <w:b/>
                      <w:bCs/>
                    </w:rPr>
                    <w:t>Minutes</w:t>
                  </w:r>
                </w:p>
                <w:p w:rsidR="00CE518D" w:rsidRPr="003D0AFA" w:rsidRDefault="00CE518D" w:rsidP="00B07A71">
                  <w:pPr>
                    <w:pStyle w:val="NormalWeb"/>
                    <w:spacing w:before="0" w:beforeAutospacing="0" w:after="0" w:afterAutospacing="0"/>
                    <w:ind w:left="1335"/>
                    <w:rPr>
                      <w:rFonts w:ascii="Calibri" w:hAnsi="Calibri" w:cs="Calibri"/>
                      <w:b/>
                      <w:bCs/>
                    </w:rPr>
                  </w:pPr>
                </w:p>
                <w:p w:rsidR="002D0A18" w:rsidRPr="00031CB6" w:rsidRDefault="002D0A18" w:rsidP="00031CB6">
                  <w:pPr>
                    <w:pStyle w:val="NormalWeb"/>
                    <w:spacing w:before="0" w:beforeAutospacing="0" w:after="0" w:afterAutospacing="0"/>
                    <w:rPr>
                      <w:rFonts w:ascii="Calibri" w:hAnsi="Calibri" w:cs="Calibri"/>
                      <w:b/>
                      <w:bCs/>
                    </w:rPr>
                  </w:pPr>
                </w:p>
                <w:p w:rsidR="0021237E" w:rsidRDefault="0021237E" w:rsidP="0021237E">
                  <w:pPr>
                    <w:pStyle w:val="ListParagraph"/>
                    <w:ind w:left="1080"/>
                    <w:jc w:val="both"/>
                    <w:rPr>
                      <w:sz w:val="22"/>
                      <w:szCs w:val="22"/>
                    </w:rPr>
                  </w:pPr>
                </w:p>
                <w:p w:rsidR="00D453C7" w:rsidRPr="00D453C7" w:rsidRDefault="00C2056D" w:rsidP="00D453C7">
                  <w:pPr>
                    <w:shd w:val="clear" w:color="auto" w:fill="FFFFFF"/>
                    <w:spacing w:after="150" w:line="240" w:lineRule="auto"/>
                    <w:textAlignment w:val="baseline"/>
                    <w:rPr>
                      <w:rFonts w:ascii="Segoe UI" w:eastAsia="Times New Roman" w:hAnsi="Segoe UI" w:cs="Segoe UI"/>
                      <w:color w:val="252424"/>
                      <w:sz w:val="21"/>
                      <w:szCs w:val="21"/>
                    </w:rPr>
                  </w:pPr>
                  <w:hyperlink r:id="rId5" w:tgtFrame="_blank" w:history="1">
                    <w:r w:rsidR="00D453C7" w:rsidRPr="00D453C7">
                      <w:rPr>
                        <w:rFonts w:ascii="Segoe UI Semibold" w:eastAsia="Times New Roman" w:hAnsi="Segoe UI Semibold" w:cs="Segoe UI"/>
                        <w:color w:val="6264A7"/>
                        <w:sz w:val="27"/>
                        <w:u w:val="single"/>
                      </w:rPr>
                      <w:t>Join Microsoft Teams Meeting</w:t>
                    </w:r>
                  </w:hyperlink>
                </w:p>
                <w:p w:rsidR="00D453C7" w:rsidRPr="00D453C7" w:rsidRDefault="00C2056D" w:rsidP="00D453C7">
                  <w:pPr>
                    <w:shd w:val="clear" w:color="auto" w:fill="FFFFFF"/>
                    <w:spacing w:after="0" w:line="240" w:lineRule="auto"/>
                    <w:textAlignment w:val="baseline"/>
                    <w:rPr>
                      <w:rFonts w:ascii="Segoe UI" w:eastAsia="Times New Roman" w:hAnsi="Segoe UI" w:cs="Segoe UI"/>
                      <w:color w:val="252424"/>
                      <w:sz w:val="21"/>
                      <w:szCs w:val="21"/>
                    </w:rPr>
                  </w:pPr>
                  <w:hyperlink r:id="rId6" w:tgtFrame="_blank" w:history="1">
                    <w:r w:rsidR="00D453C7" w:rsidRPr="00D453C7">
                      <w:rPr>
                        <w:rFonts w:ascii="inherit" w:eastAsia="Times New Roman" w:hAnsi="inherit" w:cs="Segoe UI"/>
                        <w:color w:val="6264A7"/>
                        <w:sz w:val="21"/>
                      </w:rPr>
                      <w:t>+1 508-387-3549</w:t>
                    </w:r>
                  </w:hyperlink>
                  <w:r w:rsidR="00D453C7" w:rsidRPr="00D453C7">
                    <w:rPr>
                      <w:rFonts w:ascii="Segoe UI" w:eastAsia="Times New Roman" w:hAnsi="Segoe UI" w:cs="Segoe UI"/>
                      <w:color w:val="252424"/>
                      <w:sz w:val="21"/>
                      <w:szCs w:val="21"/>
                    </w:rPr>
                    <w:t> </w:t>
                  </w:r>
                  <w:r w:rsidR="00D453C7" w:rsidRPr="00D453C7">
                    <w:rPr>
                      <w:rFonts w:ascii="inherit" w:eastAsia="Times New Roman" w:hAnsi="inherit" w:cs="Segoe UI"/>
                      <w:color w:val="252424"/>
                      <w:sz w:val="18"/>
                      <w:szCs w:val="18"/>
                      <w:bdr w:val="none" w:sz="0" w:space="0" w:color="auto" w:frame="1"/>
                    </w:rPr>
                    <w:t>  United States, Worcester (Toll)</w:t>
                  </w:r>
                </w:p>
                <w:p w:rsidR="00D453C7" w:rsidRPr="00D453C7" w:rsidRDefault="00D453C7" w:rsidP="00D453C7">
                  <w:pPr>
                    <w:shd w:val="clear" w:color="auto" w:fill="FFFFFF"/>
                    <w:spacing w:line="240" w:lineRule="auto"/>
                    <w:textAlignment w:val="baseline"/>
                    <w:rPr>
                      <w:rFonts w:ascii="Segoe UI" w:eastAsia="Times New Roman" w:hAnsi="Segoe UI" w:cs="Segoe UI"/>
                      <w:color w:val="252424"/>
                      <w:sz w:val="21"/>
                      <w:szCs w:val="21"/>
                    </w:rPr>
                  </w:pPr>
                  <w:r w:rsidRPr="00D453C7">
                    <w:rPr>
                      <w:rFonts w:ascii="inherit" w:eastAsia="Times New Roman" w:hAnsi="inherit" w:cs="Segoe UI"/>
                      <w:color w:val="252424"/>
                      <w:sz w:val="18"/>
                      <w:szCs w:val="18"/>
                      <w:bdr w:val="none" w:sz="0" w:space="0" w:color="auto" w:frame="1"/>
                    </w:rPr>
                    <w:t>Conference ID: </w:t>
                  </w:r>
                  <w:r w:rsidRPr="00D453C7">
                    <w:rPr>
                      <w:rFonts w:ascii="inherit" w:eastAsia="Times New Roman" w:hAnsi="inherit" w:cs="Segoe UI"/>
                      <w:color w:val="252424"/>
                      <w:sz w:val="21"/>
                      <w:szCs w:val="21"/>
                      <w:bdr w:val="none" w:sz="0" w:space="0" w:color="auto" w:frame="1"/>
                    </w:rPr>
                    <w:t>211 597 041#</w:t>
                  </w:r>
                </w:p>
                <w:p w:rsidR="00806526" w:rsidRDefault="00806526" w:rsidP="0021237E">
                  <w:pPr>
                    <w:pStyle w:val="ListParagraph"/>
                    <w:ind w:left="1080"/>
                    <w:jc w:val="both"/>
                    <w:rPr>
                      <w:sz w:val="22"/>
                      <w:szCs w:val="22"/>
                    </w:rPr>
                  </w:pPr>
                </w:p>
              </w:txbxContent>
            </v:textbox>
          </v:shape>
        </w:pict>
      </w:r>
      <w:r>
        <w:rPr>
          <w:rFonts w:ascii="Calibri" w:hAnsi="Calibri" w:cs="Calibri"/>
          <w:b/>
          <w:bCs/>
          <w:noProof/>
        </w:rPr>
        <w:pict>
          <v:shape id="Text Box 4" o:spid="_x0000_s1029" type="#_x0000_t202" style="position:absolute;margin-left:-1.25pt;margin-top:12.05pt;width:261.65pt;height:19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">
            <v:textbox>
              <w:txbxContent>
                <w:p w:rsidR="00ED5454" w:rsidRDefault="00581492" w:rsidP="00AC214F">
                  <w:pPr>
                    <w:pStyle w:val="NormalWeb"/>
                    <w:spacing w:before="0" w:beforeAutospacing="0" w:after="0" w:afterAutospacing="0"/>
                    <w:rPr>
                      <w:rFonts w:ascii="Calibri" w:hAnsi="Calibri" w:cs="Calibri"/>
                      <w:b/>
                      <w:bCs/>
                      <w:u w:val="single"/>
                    </w:rPr>
                  </w:pPr>
                  <w:r>
                    <w:rPr>
                      <w:rFonts w:ascii="Calibri" w:hAnsi="Calibri" w:cs="Calibri"/>
                      <w:b/>
                      <w:bCs/>
                    </w:rPr>
                    <w:t xml:space="preserve">Location: </w:t>
                  </w:r>
                  <w:r w:rsidR="00D453C7">
                    <w:rPr>
                      <w:rFonts w:ascii="Calibri" w:hAnsi="Calibri" w:cs="Calibri"/>
                      <w:b/>
                      <w:bCs/>
                    </w:rPr>
                    <w:t xml:space="preserve"> Remote</w:t>
                  </w:r>
                </w:p>
                <w:p w:rsidR="00581492" w:rsidRDefault="00581492" w:rsidP="00AC214F">
                  <w:pPr>
                    <w:pStyle w:val="NormalWeb"/>
                    <w:spacing w:before="0" w:beforeAutospacing="0" w:after="0" w:afterAutospacing="0"/>
                    <w:rPr>
                      <w:rFonts w:ascii="Calibri" w:hAnsi="Calibri" w:cs="Calibri"/>
                    </w:rPr>
                  </w:pPr>
                  <w:r>
                    <w:rPr>
                      <w:rFonts w:ascii="Calibri" w:hAnsi="Calibri" w:cs="Calibri"/>
                    </w:rPr>
                    <w:t>All government meetings must be posted on a public bulletin board at least 48 hours in advance of meeting (not counting Saturday, Sunday or holidays) and be available for public view at all hours. Certain statutory hearings may have different posting requirements.</w:t>
                  </w:r>
                </w:p>
                <w:p w:rsidR="00581492" w:rsidRDefault="00581492" w:rsidP="00AC21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581492" w:rsidRDefault="00581492" w:rsidP="00AC214F">
                  <w:pPr>
                    <w:pStyle w:val="NormalWeb"/>
                    <w:spacing w:before="0" w:beforeAutospacing="0" w:after="0" w:afterAutospacing="0"/>
                    <w:rPr>
                      <w:rFonts w:ascii="Calibri" w:hAnsi="Calibri" w:cs="Calibri"/>
                    </w:rPr>
                  </w:pPr>
                  <w:r>
                    <w:rPr>
                      <w:rFonts w:ascii="Calibri" w:hAnsi="Calibri" w:cs="Calibri"/>
                    </w:rPr>
                    <w:t>This list is a preliminary agenda for the meeting and is posted as a reference for the public. Agendas are subject to change according to the business needs of the committee. Agendas may be updated any time prior to the meeting.</w:t>
                  </w:r>
                </w:p>
                <w:p w:rsidR="00581492" w:rsidRDefault="00581492"/>
              </w:txbxContent>
            </v:textbox>
          </v:shape>
        </w:pict>
      </w:r>
    </w:p>
    <w:p w:rsidR="00C809DC" w:rsidRDefault="00C809DC"/>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C2056D" w:rsidP="00AC214F">
      <w:pPr>
        <w:pStyle w:val="NormalWeb"/>
        <w:spacing w:before="0" w:beforeAutospacing="0" w:after="0" w:afterAutospacing="0"/>
        <w:rPr>
          <w:rFonts w:ascii="Calibri" w:hAnsi="Calibri" w:cs="Calibri"/>
        </w:rPr>
      </w:pPr>
      <w:r>
        <w:rPr>
          <w:rFonts w:ascii="Calibri" w:hAnsi="Calibri" w:cs="Calibri"/>
          <w:noProof/>
        </w:rPr>
        <w:pict>
          <v:shape id="Text Box 7" o:spid="_x0000_s1030" type="#_x0000_t202" style="position:absolute;margin-left:1pt;margin-top:13.8pt;width:515.85pt;height:66.5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">
            <v:textbox>
              <w:txbxContent>
                <w:p w:rsidR="00581492" w:rsidRPr="00210B8B" w:rsidRDefault="00581492" w:rsidP="003B5BD9">
                  <w:pPr>
                    <w:pStyle w:val="NormalWeb"/>
                    <w:spacing w:before="0" w:beforeAutospacing="0" w:after="0" w:afterAutospacing="0"/>
                    <w:rPr>
                      <w:rFonts w:ascii="Calibri" w:hAnsi="Calibri" w:cs="Calibri"/>
                    </w:rPr>
                  </w:pPr>
                  <w:r w:rsidRPr="00210B8B">
                    <w:rPr>
                      <w:rFonts w:ascii="Calibri" w:hAnsi="Calibri" w:cs="Calibri"/>
                      <w:b/>
                    </w:rPr>
                    <w:t>Posted by:</w:t>
                  </w:r>
                  <w:r w:rsidR="00FF16E4">
                    <w:rPr>
                      <w:rFonts w:ascii="Calibri" w:hAnsi="Calibri" w:cs="Calibri"/>
                    </w:rPr>
                    <w:t xml:space="preserve"> Michelle Metcalf</w:t>
                  </w:r>
                </w:p>
                <w:p w:rsidR="001C63D9" w:rsidRDefault="00581492" w:rsidP="003B5BD9">
                  <w:pPr>
                    <w:pStyle w:val="NormalWeb"/>
                    <w:spacing w:before="0" w:beforeAutospacing="0" w:after="0" w:afterAutospacing="0"/>
                    <w:rPr>
                      <w:rFonts w:ascii="Calibri" w:hAnsi="Calibri" w:cs="Calibri"/>
                    </w:rPr>
                  </w:pPr>
                  <w:r w:rsidRPr="00210B8B">
                    <w:rPr>
                      <w:rFonts w:ascii="Calibri" w:hAnsi="Calibri" w:cs="Calibri"/>
                      <w:b/>
                    </w:rPr>
                    <w:t xml:space="preserve">Date and time of </w:t>
                  </w:r>
                  <w:r w:rsidR="00673C85" w:rsidRPr="00210B8B">
                    <w:rPr>
                      <w:rFonts w:ascii="Calibri" w:hAnsi="Calibri" w:cs="Calibri"/>
                      <w:b/>
                    </w:rPr>
                    <w:t>posting</w:t>
                  </w:r>
                  <w:r w:rsidR="00673C85" w:rsidRPr="004E704E">
                    <w:rPr>
                      <w:rFonts w:ascii="Calibri" w:hAnsi="Calibri" w:cs="Calibri"/>
                    </w:rPr>
                    <w:t>:</w:t>
                  </w:r>
                  <w:r w:rsidR="00B02B89">
                    <w:rPr>
                      <w:rFonts w:ascii="Calibri" w:hAnsi="Calibri" w:cs="Calibri"/>
                    </w:rPr>
                    <w:t xml:space="preserve"> </w:t>
                  </w:r>
                  <w:r w:rsidR="00D453C7">
                    <w:rPr>
                      <w:rFonts w:ascii="Calibri" w:hAnsi="Calibri" w:cs="Calibri"/>
                    </w:rPr>
                    <w:t xml:space="preserve">April </w:t>
                  </w:r>
                  <w:proofErr w:type="gramStart"/>
                  <w:r w:rsidR="00D453C7">
                    <w:rPr>
                      <w:rFonts w:ascii="Calibri" w:hAnsi="Calibri" w:cs="Calibri"/>
                    </w:rPr>
                    <w:t>9</w:t>
                  </w:r>
                  <w:r w:rsidR="00D453C7" w:rsidRPr="00D453C7">
                    <w:rPr>
                      <w:rFonts w:ascii="Calibri" w:hAnsi="Calibri" w:cs="Calibri"/>
                      <w:vertAlign w:val="superscript"/>
                    </w:rPr>
                    <w:t>th</w:t>
                  </w:r>
                  <w:r w:rsidR="00D453C7">
                    <w:rPr>
                      <w:rFonts w:ascii="Calibri" w:hAnsi="Calibri" w:cs="Calibri"/>
                    </w:rPr>
                    <w:t xml:space="preserve"> </w:t>
                  </w:r>
                  <w:r w:rsidR="00B07A71">
                    <w:rPr>
                      <w:rFonts w:ascii="Calibri" w:hAnsi="Calibri" w:cs="Calibri"/>
                    </w:rPr>
                    <w:t>,</w:t>
                  </w:r>
                  <w:proofErr w:type="gramEnd"/>
                  <w:r w:rsidR="003D0AFA">
                    <w:rPr>
                      <w:rFonts w:ascii="Calibri" w:hAnsi="Calibri" w:cs="Calibri"/>
                    </w:rPr>
                    <w:t xml:space="preserve"> 2020</w:t>
                  </w:r>
                  <w:r w:rsidR="00D508C5">
                    <w:rPr>
                      <w:rFonts w:ascii="Calibri" w:hAnsi="Calibri" w:cs="Calibri"/>
                    </w:rPr>
                    <w:t xml:space="preserve"> </w:t>
                  </w:r>
                  <w:r w:rsidR="00D453C7">
                    <w:rPr>
                      <w:rFonts w:ascii="Calibri" w:hAnsi="Calibri" w:cs="Calibri"/>
                    </w:rPr>
                    <w:t>10</w:t>
                  </w:r>
                  <w:r w:rsidR="00B07A71">
                    <w:rPr>
                      <w:rFonts w:ascii="Calibri" w:hAnsi="Calibri" w:cs="Calibri"/>
                    </w:rPr>
                    <w:t>:00A</w:t>
                  </w:r>
                  <w:r w:rsidR="00CE1B79">
                    <w:rPr>
                      <w:rFonts w:ascii="Calibri" w:hAnsi="Calibri" w:cs="Calibri"/>
                    </w:rPr>
                    <w:t>M</w:t>
                  </w:r>
                </w:p>
                <w:p w:rsidR="00581492" w:rsidRPr="00210B8B" w:rsidRDefault="00581492" w:rsidP="003B5BD9">
                  <w:pPr>
                    <w:pStyle w:val="NormalWeb"/>
                    <w:spacing w:before="0" w:beforeAutospacing="0" w:after="0" w:afterAutospacing="0"/>
                    <w:rPr>
                      <w:rFonts w:ascii="Calibri" w:hAnsi="Calibri" w:cs="Calibri"/>
                    </w:rPr>
                  </w:pPr>
                  <w:r w:rsidRPr="00210B8B">
                    <w:rPr>
                      <w:rFonts w:ascii="Calibri" w:hAnsi="Calibri" w:cs="Calibri"/>
                      <w:b/>
                    </w:rPr>
                    <w:t>Copy filed with Town Clerk by:</w:t>
                  </w:r>
                  <w:r>
                    <w:rPr>
                      <w:rFonts w:ascii="Calibri" w:hAnsi="Calibri" w:cs="Calibri"/>
                    </w:rPr>
                    <w:t xml:space="preserve"> </w:t>
                  </w:r>
                  <w:r w:rsidR="00FF16E4">
                    <w:rPr>
                      <w:rFonts w:ascii="Calibri" w:hAnsi="Calibri" w:cs="Calibri"/>
                    </w:rPr>
                    <w:t xml:space="preserve"> Michelle Metcalf</w:t>
                  </w:r>
                </w:p>
                <w:p w:rsidR="00E3519B" w:rsidRDefault="00581492" w:rsidP="00E3519B">
                  <w:pPr>
                    <w:pStyle w:val="NormalWeb"/>
                    <w:spacing w:before="0" w:beforeAutospacing="0" w:after="0" w:afterAutospacing="0"/>
                    <w:rPr>
                      <w:rFonts w:ascii="Calibri" w:hAnsi="Calibri" w:cs="Calibri"/>
                    </w:rPr>
                  </w:pPr>
                  <w:r w:rsidRPr="00210B8B">
                    <w:rPr>
                      <w:rFonts w:ascii="Calibri" w:hAnsi="Calibri" w:cs="Calibri"/>
                      <w:b/>
                    </w:rPr>
                    <w:t xml:space="preserve">Date and time of </w:t>
                  </w:r>
                  <w:r w:rsidR="00673C85" w:rsidRPr="00210B8B">
                    <w:rPr>
                      <w:rFonts w:ascii="Calibri" w:hAnsi="Calibri" w:cs="Calibri"/>
                      <w:b/>
                    </w:rPr>
                    <w:t>filing:</w:t>
                  </w:r>
                  <w:r w:rsidR="00E30651">
                    <w:rPr>
                      <w:rFonts w:ascii="Calibri" w:hAnsi="Calibri" w:cs="Calibri"/>
                    </w:rPr>
                    <w:t xml:space="preserve"> </w:t>
                  </w:r>
                  <w:r w:rsidR="00D453C7">
                    <w:rPr>
                      <w:rFonts w:ascii="Calibri" w:hAnsi="Calibri" w:cs="Calibri"/>
                    </w:rPr>
                    <w:t xml:space="preserve">April </w:t>
                  </w:r>
                  <w:proofErr w:type="gramStart"/>
                  <w:r w:rsidR="00D453C7">
                    <w:rPr>
                      <w:rFonts w:ascii="Calibri" w:hAnsi="Calibri" w:cs="Calibri"/>
                    </w:rPr>
                    <w:t>9</w:t>
                  </w:r>
                  <w:r w:rsidR="00D453C7" w:rsidRPr="00D453C7">
                    <w:rPr>
                      <w:rFonts w:ascii="Calibri" w:hAnsi="Calibri" w:cs="Calibri"/>
                      <w:vertAlign w:val="superscript"/>
                    </w:rPr>
                    <w:t>th</w:t>
                  </w:r>
                  <w:r w:rsidR="00D453C7">
                    <w:rPr>
                      <w:rFonts w:ascii="Calibri" w:hAnsi="Calibri" w:cs="Calibri"/>
                    </w:rPr>
                    <w:t xml:space="preserve"> </w:t>
                  </w:r>
                  <w:r w:rsidR="003D0AFA">
                    <w:rPr>
                      <w:rFonts w:ascii="Calibri" w:hAnsi="Calibri" w:cs="Calibri"/>
                    </w:rPr>
                    <w:t>,</w:t>
                  </w:r>
                  <w:proofErr w:type="gramEnd"/>
                  <w:r w:rsidR="003D0AFA">
                    <w:rPr>
                      <w:rFonts w:ascii="Calibri" w:hAnsi="Calibri" w:cs="Calibri"/>
                    </w:rPr>
                    <w:t xml:space="preserve"> 2020</w:t>
                  </w:r>
                  <w:r w:rsidR="00D508C5">
                    <w:rPr>
                      <w:rFonts w:ascii="Calibri" w:hAnsi="Calibri" w:cs="Calibri"/>
                    </w:rPr>
                    <w:t xml:space="preserve"> </w:t>
                  </w:r>
                  <w:r w:rsidR="00D453C7">
                    <w:rPr>
                      <w:rFonts w:ascii="Calibri" w:hAnsi="Calibri" w:cs="Calibri"/>
                    </w:rPr>
                    <w:t>10</w:t>
                  </w:r>
                  <w:r w:rsidR="00B07A71">
                    <w:rPr>
                      <w:rFonts w:ascii="Calibri" w:hAnsi="Calibri" w:cs="Calibri"/>
                    </w:rPr>
                    <w:t>:00A</w:t>
                  </w:r>
                  <w:r w:rsidR="00CE1B79">
                    <w:rPr>
                      <w:rFonts w:ascii="Calibri" w:hAnsi="Calibri" w:cs="Calibri"/>
                    </w:rPr>
                    <w:t>M</w:t>
                  </w:r>
                </w:p>
                <w:p w:rsidR="004A0FA4" w:rsidRDefault="004A0FA4" w:rsidP="004A0FA4">
                  <w:pPr>
                    <w:pStyle w:val="NormalWeb"/>
                    <w:spacing w:before="0" w:beforeAutospacing="0" w:after="0" w:afterAutospacing="0"/>
                    <w:rPr>
                      <w:rFonts w:ascii="Calibri" w:hAnsi="Calibri" w:cs="Calibri"/>
                    </w:rPr>
                  </w:pPr>
                </w:p>
                <w:p w:rsidR="00C65EF1" w:rsidRDefault="00C65EF1" w:rsidP="00C65EF1">
                  <w:pPr>
                    <w:pStyle w:val="NormalWeb"/>
                    <w:spacing w:before="0" w:beforeAutospacing="0" w:after="0" w:afterAutospacing="0"/>
                    <w:rPr>
                      <w:rFonts w:ascii="Calibri" w:hAnsi="Calibri" w:cs="Calibri"/>
                    </w:rPr>
                  </w:pPr>
                </w:p>
                <w:p w:rsidR="00E17E84" w:rsidRDefault="00E17E84" w:rsidP="00E17E84">
                  <w:pPr>
                    <w:pStyle w:val="NormalWeb"/>
                    <w:spacing w:before="0" w:beforeAutospacing="0" w:after="0" w:afterAutospacing="0"/>
                    <w:rPr>
                      <w:rFonts w:ascii="Calibri" w:hAnsi="Calibri" w:cs="Calibri"/>
                    </w:rPr>
                  </w:pPr>
                </w:p>
                <w:p w:rsidR="005C0EC1" w:rsidRDefault="005C0EC1" w:rsidP="005C0EC1">
                  <w:pPr>
                    <w:pStyle w:val="NormalWeb"/>
                    <w:spacing w:before="0" w:beforeAutospacing="0" w:after="0" w:afterAutospacing="0"/>
                    <w:rPr>
                      <w:rFonts w:ascii="Calibri" w:hAnsi="Calibri" w:cs="Calibri"/>
                    </w:rPr>
                  </w:pPr>
                </w:p>
                <w:p w:rsidR="00581492" w:rsidRDefault="00581492" w:rsidP="00FF5FE7">
                  <w:pPr>
                    <w:pStyle w:val="NormalWeb"/>
                    <w:spacing w:before="0" w:beforeAutospacing="0" w:after="0" w:afterAutospacing="0"/>
                  </w:pPr>
                </w:p>
              </w:txbxContent>
            </v:textbox>
          </v:shape>
        </w:pict>
      </w: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sz w:val="22"/>
          <w:szCs w:val="22"/>
        </w:rPr>
      </w:pPr>
      <w:r>
        <w:rPr>
          <w:rFonts w:ascii="Calibri" w:hAnsi="Calibri" w:cs="Calibri"/>
        </w:rPr>
        <w:t> </w:t>
      </w:r>
    </w:p>
    <w:p w:rsidR="00AC214F" w:rsidRDefault="00AC214F"/>
    <w:p w:rsidR="006B3D65" w:rsidRDefault="006B3D65" w:rsidP="006B3D65">
      <w:pPr>
        <w:pStyle w:val="NormalWeb"/>
        <w:shd w:val="clear" w:color="auto" w:fill="FFFFFF"/>
        <w:spacing w:before="0" w:beforeAutospacing="0" w:after="0" w:afterAutospacing="0"/>
        <w:rPr>
          <w:color w:val="201F1E"/>
        </w:rPr>
      </w:pPr>
      <w:r>
        <w:rPr>
          <w:rFonts w:ascii="Arial" w:hAnsi="Arial" w:cs="Arial"/>
          <w:color w:val="000000"/>
          <w:sz w:val="16"/>
          <w:szCs w:val="16"/>
          <w:bdr w:val="none" w:sz="0" w:space="0" w:color="auto" w:frame="1"/>
        </w:rPr>
        <w:t>Pursuant to Governor Baker’s March 12, 2020 Order Suspending Certain Provisions of the Open Meeting Law, G.L. c. 30A, §18, and the Governor’s March 15, 2020 Order imposing strict limitation on the number of people that may gather in one place, this meeting of the Brimfield [</w:t>
      </w:r>
      <w:r>
        <w:rPr>
          <w:rFonts w:ascii="Arial" w:hAnsi="Arial" w:cs="Arial"/>
          <w:b/>
          <w:bCs/>
          <w:color w:val="000000"/>
          <w:sz w:val="16"/>
          <w:szCs w:val="16"/>
          <w:bdr w:val="none" w:sz="0" w:space="0" w:color="auto" w:frame="1"/>
        </w:rPr>
        <w:t>board/committee/commission</w:t>
      </w:r>
      <w:r>
        <w:rPr>
          <w:rFonts w:ascii="Arial" w:hAnsi="Arial" w:cs="Arial"/>
          <w:color w:val="000000"/>
          <w:sz w:val="16"/>
          <w:szCs w:val="16"/>
          <w:bdr w:val="none" w:sz="0" w:space="0" w:color="auto" w:frame="1"/>
        </w:rPr>
        <w:t xml:space="preserve">] will be conducted via remote participation to the greatest extent possible. Specific information and the general guidelines for remote participation by members of the public and/or parties with a right and/or requirement to attend this meeting can be found on the town's website, at </w:t>
      </w:r>
      <w:proofErr w:type="gramStart"/>
      <w:r>
        <w:rPr>
          <w:rFonts w:ascii="Arial" w:hAnsi="Arial" w:cs="Arial"/>
          <w:color w:val="000000"/>
          <w:sz w:val="16"/>
          <w:szCs w:val="16"/>
          <w:bdr w:val="none" w:sz="0" w:space="0" w:color="auto" w:frame="1"/>
        </w:rPr>
        <w:t>BrimfieldMA.org .</w:t>
      </w:r>
      <w:proofErr w:type="gramEnd"/>
      <w:r>
        <w:rPr>
          <w:rFonts w:ascii="Arial" w:hAnsi="Arial" w:cs="Arial"/>
          <w:color w:val="000000"/>
          <w:sz w:val="16"/>
          <w:szCs w:val="16"/>
          <w:bdr w:val="none" w:sz="0" w:space="0" w:color="auto" w:frame="1"/>
        </w:rPr>
        <w:t xml:space="preserve"> For this meeting, members of the public who wish to virtually attend the meeting may do so in the following manner: WEBINAR allowing computer and phone participation.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Brimfield website an audio or video recording, transcript, or other comprehensive record of proceedings as soon as possible after the meeting. </w:t>
      </w:r>
    </w:p>
    <w:p w:rsidR="006B3D65" w:rsidRDefault="006B3D65" w:rsidP="006B3D65">
      <w:pPr>
        <w:pStyle w:val="NormalWeb"/>
        <w:shd w:val="clear" w:color="auto" w:fill="FFFFFF"/>
        <w:spacing w:before="0" w:beforeAutospacing="0" w:after="0" w:afterAutospacing="0"/>
        <w:rPr>
          <w:color w:val="201F1E"/>
        </w:rPr>
      </w:pPr>
      <w:r>
        <w:rPr>
          <w:rFonts w:ascii="Arial" w:hAnsi="Arial" w:cs="Arial"/>
          <w:color w:val="000000"/>
          <w:sz w:val="16"/>
          <w:szCs w:val="16"/>
          <w:bdr w:val="none" w:sz="0" w:space="0" w:color="auto" w:frame="1"/>
        </w:rPr>
        <w:t>The chair of the Board or Committee should state at the beginning of the meeting that the meeting will be available online; what follows is a standard to be stated at the opening of the meeting.</w:t>
      </w:r>
    </w:p>
    <w:p w:rsidR="006B3D65" w:rsidRDefault="006B3D65" w:rsidP="006B3D65">
      <w:pPr>
        <w:pStyle w:val="NormalWeb"/>
        <w:shd w:val="clear" w:color="auto" w:fill="FFFFFF"/>
        <w:spacing w:before="0" w:beforeAutospacing="0" w:after="0" w:afterAutospacing="0"/>
        <w:rPr>
          <w:color w:val="201F1E"/>
        </w:rPr>
      </w:pPr>
      <w:r>
        <w:rPr>
          <w:rFonts w:ascii="Arial" w:hAnsi="Arial" w:cs="Arial"/>
          <w:color w:val="000000"/>
          <w:sz w:val="16"/>
          <w:szCs w:val="16"/>
          <w:bdr w:val="none" w:sz="0" w:space="0" w:color="auto" w:frame="1"/>
        </w:rPr>
        <w:t>Pursuant to Governor Baker’s March 12, 2020 Order Suspending Certain Provisions of the Open Meeting Law, G.L. c. 30A, §18, and the Governor’s March 15, 2020 Order imposing strict limitations on the number of people that may gather in one place, this meeting of the Brimfield </w:t>
      </w:r>
      <w:r>
        <w:rPr>
          <w:rFonts w:ascii="Arial" w:hAnsi="Arial" w:cs="Arial"/>
          <w:b/>
          <w:bCs/>
          <w:color w:val="000000"/>
          <w:sz w:val="16"/>
          <w:szCs w:val="16"/>
          <w:bdr w:val="none" w:sz="0" w:space="0" w:color="auto" w:frame="1"/>
        </w:rPr>
        <w:t>[board/committee/commission]</w:t>
      </w:r>
      <w:r>
        <w:rPr>
          <w:rFonts w:ascii="Arial" w:hAnsi="Arial" w:cs="Arial"/>
          <w:color w:val="000000"/>
          <w:sz w:val="16"/>
          <w:szCs w:val="16"/>
          <w:bdr w:val="none" w:sz="0" w:space="0" w:color="auto" w:frame="1"/>
        </w:rPr>
        <w:t> is being conducted via remote participation. No in-person attendance of members of the public will be permitted, but every effort will be made to ensure that the public can adequately access the proceedings as provided for in the Order. A reminder that persons who would like to participate in this meeting while in progress may do so by following the link on the website or calling the phone number:  (</w:t>
      </w:r>
      <w:r>
        <w:rPr>
          <w:rFonts w:ascii="Arial" w:hAnsi="Arial" w:cs="Arial"/>
          <w:b/>
          <w:bCs/>
          <w:color w:val="000000"/>
          <w:sz w:val="16"/>
          <w:szCs w:val="16"/>
          <w:bdr w:val="none" w:sz="0" w:space="0" w:color="auto" w:frame="1"/>
        </w:rPr>
        <w:t>phone number related to the link</w:t>
      </w:r>
      <w:r>
        <w:rPr>
          <w:rFonts w:ascii="Arial" w:hAnsi="Arial" w:cs="Arial"/>
          <w:color w:val="000000"/>
          <w:sz w:val="16"/>
          <w:szCs w:val="16"/>
          <w:bdr w:val="none" w:sz="0" w:space="0" w:color="auto" w:frame="1"/>
        </w:rPr>
        <w:t>)</w:t>
      </w:r>
    </w:p>
    <w:p w:rsidR="006B3D65" w:rsidRDefault="006B3D65" w:rsidP="006B3D65">
      <w:pPr>
        <w:pStyle w:val="NormalWeb"/>
        <w:shd w:val="clear" w:color="auto" w:fill="FFFFFF"/>
        <w:spacing w:before="0" w:beforeAutospacing="0" w:after="0" w:afterAutospacing="0"/>
        <w:rPr>
          <w:color w:val="201F1E"/>
        </w:rPr>
      </w:pPr>
      <w:r>
        <w:rPr>
          <w:rFonts w:ascii="Arial" w:hAnsi="Arial" w:cs="Arial"/>
          <w:color w:val="000000"/>
          <w:sz w:val="16"/>
          <w:szCs w:val="16"/>
          <w:bdr w:val="none" w:sz="0" w:space="0" w:color="auto" w:frame="1"/>
        </w:rPr>
        <w:t>Despite our best efforts, we were not able to provide for real-time access, and we will post a record of this meeting on the city/town’s website as soon as we are able.</w:t>
      </w:r>
    </w:p>
    <w:p w:rsidR="006B3D65" w:rsidRDefault="006B3D65" w:rsidP="006B3D65">
      <w:pPr>
        <w:pStyle w:val="NormalWeb"/>
        <w:shd w:val="clear" w:color="auto" w:fill="FFFFFF"/>
        <w:spacing w:before="0" w:beforeAutospacing="0" w:after="0" w:afterAutospacing="0"/>
        <w:rPr>
          <w:color w:val="201F1E"/>
        </w:rPr>
      </w:pPr>
      <w:r>
        <w:rPr>
          <w:rFonts w:ascii="Arial" w:hAnsi="Arial" w:cs="Arial"/>
          <w:color w:val="000000"/>
          <w:sz w:val="22"/>
          <w:szCs w:val="22"/>
          <w:bdr w:val="none" w:sz="0" w:space="0" w:color="auto" w:frame="1"/>
        </w:rPr>
        <w:t> </w:t>
      </w:r>
    </w:p>
    <w:p w:rsidR="00AC214F" w:rsidRDefault="00AC214F"/>
    <w:sectPr w:rsidR="00AC214F" w:rsidSect="00BD34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FB5"/>
    <w:multiLevelType w:val="hybridMultilevel"/>
    <w:tmpl w:val="A4D29640"/>
    <w:lvl w:ilvl="0" w:tplc="A2865C5C">
      <w:start w:val="2"/>
      <w:numFmt w:val="bullet"/>
      <w:lvlText w:val="-"/>
      <w:lvlJc w:val="left"/>
      <w:pPr>
        <w:ind w:left="2295" w:hanging="360"/>
      </w:pPr>
      <w:rPr>
        <w:rFonts w:ascii="Calibri" w:eastAsia="Times New Roman" w:hAnsi="Calibri" w:cs="Calibri" w:hint="default"/>
        <w:sz w:val="24"/>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
    <w:nsid w:val="08AD7C02"/>
    <w:multiLevelType w:val="hybridMultilevel"/>
    <w:tmpl w:val="7C289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C9454E"/>
    <w:multiLevelType w:val="hybridMultilevel"/>
    <w:tmpl w:val="2DA22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6D152F9"/>
    <w:multiLevelType w:val="hybridMultilevel"/>
    <w:tmpl w:val="F0D0E128"/>
    <w:lvl w:ilvl="0" w:tplc="B4A6E5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0E0E7A"/>
    <w:multiLevelType w:val="multilevel"/>
    <w:tmpl w:val="7C289B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1FF4480"/>
    <w:multiLevelType w:val="hybridMultilevel"/>
    <w:tmpl w:val="4F12C8D6"/>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6">
    <w:nsid w:val="345F5776"/>
    <w:multiLevelType w:val="hybridMultilevel"/>
    <w:tmpl w:val="3B94E5B4"/>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CC6F89"/>
    <w:multiLevelType w:val="hybridMultilevel"/>
    <w:tmpl w:val="7EE8F7FE"/>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0A37829"/>
    <w:multiLevelType w:val="hybridMultilevel"/>
    <w:tmpl w:val="754431C6"/>
    <w:lvl w:ilvl="0" w:tplc="5BAE993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103183"/>
    <w:multiLevelType w:val="hybridMultilevel"/>
    <w:tmpl w:val="454CEA74"/>
    <w:lvl w:ilvl="0" w:tplc="8138AF8E">
      <w:start w:val="2"/>
      <w:numFmt w:val="bullet"/>
      <w:lvlText w:val="-"/>
      <w:lvlJc w:val="left"/>
      <w:pPr>
        <w:ind w:left="2220" w:hanging="360"/>
      </w:pPr>
      <w:rPr>
        <w:rFonts w:ascii="Calibri" w:eastAsia="Times New Roman" w:hAnsi="Calibri" w:cs="Calibri" w:hint="default"/>
        <w:sz w:val="24"/>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nsid w:val="47EB34FB"/>
    <w:multiLevelType w:val="hybridMultilevel"/>
    <w:tmpl w:val="704463E4"/>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1">
    <w:nsid w:val="4BE67EC8"/>
    <w:multiLevelType w:val="hybridMultilevel"/>
    <w:tmpl w:val="025CEF4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2">
    <w:nsid w:val="508E1F19"/>
    <w:multiLevelType w:val="hybridMultilevel"/>
    <w:tmpl w:val="AC723208"/>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0BC0FF4"/>
    <w:multiLevelType w:val="hybridMultilevel"/>
    <w:tmpl w:val="285CD2AE"/>
    <w:lvl w:ilvl="0" w:tplc="8ED64078">
      <w:start w:val="1"/>
      <w:numFmt w:val="bullet"/>
      <w:lvlText w:val="□"/>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7E74A3E"/>
    <w:multiLevelType w:val="hybridMultilevel"/>
    <w:tmpl w:val="F78C78E6"/>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num w:numId="1">
    <w:abstractNumId w:val="1"/>
  </w:num>
  <w:num w:numId="2">
    <w:abstractNumId w:val="4"/>
  </w:num>
  <w:num w:numId="3">
    <w:abstractNumId w:val="9"/>
  </w:num>
  <w:num w:numId="4">
    <w:abstractNumId w:val="0"/>
  </w:num>
  <w:num w:numId="5">
    <w:abstractNumId w:val="7"/>
  </w:num>
  <w:num w:numId="6">
    <w:abstractNumId w:val="13"/>
  </w:num>
  <w:num w:numId="7">
    <w:abstractNumId w:val="6"/>
  </w:num>
  <w:num w:numId="8">
    <w:abstractNumId w:val="12"/>
  </w:num>
  <w:num w:numId="9">
    <w:abstractNumId w:val="3"/>
  </w:num>
  <w:num w:numId="10">
    <w:abstractNumId w:val="2"/>
  </w:num>
  <w:num w:numId="11">
    <w:abstractNumId w:val="8"/>
  </w:num>
  <w:num w:numId="12">
    <w:abstractNumId w:val="11"/>
  </w:num>
  <w:num w:numId="13">
    <w:abstractNumId w:val="5"/>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8A2CD5"/>
    <w:rsid w:val="000014EB"/>
    <w:rsid w:val="0001224F"/>
    <w:rsid w:val="000126B2"/>
    <w:rsid w:val="00014CD9"/>
    <w:rsid w:val="00023296"/>
    <w:rsid w:val="00031CB6"/>
    <w:rsid w:val="000415B7"/>
    <w:rsid w:val="00047EA9"/>
    <w:rsid w:val="0006506C"/>
    <w:rsid w:val="000765C9"/>
    <w:rsid w:val="00076A89"/>
    <w:rsid w:val="00080147"/>
    <w:rsid w:val="00087CC8"/>
    <w:rsid w:val="000907EC"/>
    <w:rsid w:val="00092958"/>
    <w:rsid w:val="000B1F93"/>
    <w:rsid w:val="000B28AC"/>
    <w:rsid w:val="000B6D4E"/>
    <w:rsid w:val="000C712F"/>
    <w:rsid w:val="000D0808"/>
    <w:rsid w:val="000D12EA"/>
    <w:rsid w:val="000F0343"/>
    <w:rsid w:val="000F4FA1"/>
    <w:rsid w:val="00101E21"/>
    <w:rsid w:val="00110ACE"/>
    <w:rsid w:val="00111780"/>
    <w:rsid w:val="0011259C"/>
    <w:rsid w:val="0012567C"/>
    <w:rsid w:val="00137CC8"/>
    <w:rsid w:val="00146C0A"/>
    <w:rsid w:val="00157E87"/>
    <w:rsid w:val="00162A18"/>
    <w:rsid w:val="00164620"/>
    <w:rsid w:val="001665E9"/>
    <w:rsid w:val="00182524"/>
    <w:rsid w:val="0018260B"/>
    <w:rsid w:val="001A5629"/>
    <w:rsid w:val="001C4765"/>
    <w:rsid w:val="001C63D9"/>
    <w:rsid w:val="001E0AC5"/>
    <w:rsid w:val="001F0B4F"/>
    <w:rsid w:val="001F46C0"/>
    <w:rsid w:val="001F6DCC"/>
    <w:rsid w:val="00210B8B"/>
    <w:rsid w:val="0021237E"/>
    <w:rsid w:val="002423A9"/>
    <w:rsid w:val="00243507"/>
    <w:rsid w:val="002531B4"/>
    <w:rsid w:val="0025738F"/>
    <w:rsid w:val="0026007D"/>
    <w:rsid w:val="002634B5"/>
    <w:rsid w:val="0027412B"/>
    <w:rsid w:val="0027699A"/>
    <w:rsid w:val="002971E1"/>
    <w:rsid w:val="002C2EC1"/>
    <w:rsid w:val="002D0991"/>
    <w:rsid w:val="002D0A18"/>
    <w:rsid w:val="002D786C"/>
    <w:rsid w:val="002D7BCB"/>
    <w:rsid w:val="002E79BB"/>
    <w:rsid w:val="00303D91"/>
    <w:rsid w:val="00321A02"/>
    <w:rsid w:val="003274E6"/>
    <w:rsid w:val="0033541C"/>
    <w:rsid w:val="00343C11"/>
    <w:rsid w:val="003500AD"/>
    <w:rsid w:val="00355C67"/>
    <w:rsid w:val="003B4A1D"/>
    <w:rsid w:val="003B5BD9"/>
    <w:rsid w:val="003C0CD9"/>
    <w:rsid w:val="003C65CD"/>
    <w:rsid w:val="003D0AFA"/>
    <w:rsid w:val="003D4F5D"/>
    <w:rsid w:val="003F2504"/>
    <w:rsid w:val="00412DBA"/>
    <w:rsid w:val="00415D90"/>
    <w:rsid w:val="004253B7"/>
    <w:rsid w:val="00431B25"/>
    <w:rsid w:val="00437643"/>
    <w:rsid w:val="00440037"/>
    <w:rsid w:val="00441719"/>
    <w:rsid w:val="00442620"/>
    <w:rsid w:val="00463FB0"/>
    <w:rsid w:val="0046436F"/>
    <w:rsid w:val="00471732"/>
    <w:rsid w:val="00475CBE"/>
    <w:rsid w:val="00486894"/>
    <w:rsid w:val="00492FF8"/>
    <w:rsid w:val="00493599"/>
    <w:rsid w:val="004A0FA4"/>
    <w:rsid w:val="004A7C9B"/>
    <w:rsid w:val="004B6790"/>
    <w:rsid w:val="004C3BF1"/>
    <w:rsid w:val="004D70EC"/>
    <w:rsid w:val="004E13B1"/>
    <w:rsid w:val="004E704E"/>
    <w:rsid w:val="004F211F"/>
    <w:rsid w:val="004F3CE7"/>
    <w:rsid w:val="00517071"/>
    <w:rsid w:val="00527021"/>
    <w:rsid w:val="0052751B"/>
    <w:rsid w:val="005302E8"/>
    <w:rsid w:val="00532D0A"/>
    <w:rsid w:val="00540A9A"/>
    <w:rsid w:val="005507B6"/>
    <w:rsid w:val="005509C9"/>
    <w:rsid w:val="00551307"/>
    <w:rsid w:val="005549B3"/>
    <w:rsid w:val="00566369"/>
    <w:rsid w:val="00581492"/>
    <w:rsid w:val="0058220B"/>
    <w:rsid w:val="005C0EC1"/>
    <w:rsid w:val="005D7D92"/>
    <w:rsid w:val="005F1ECB"/>
    <w:rsid w:val="006032D7"/>
    <w:rsid w:val="0061176E"/>
    <w:rsid w:val="00623E4F"/>
    <w:rsid w:val="006266A6"/>
    <w:rsid w:val="00630C7E"/>
    <w:rsid w:val="006352F0"/>
    <w:rsid w:val="00652C59"/>
    <w:rsid w:val="00673C85"/>
    <w:rsid w:val="00684327"/>
    <w:rsid w:val="0068613A"/>
    <w:rsid w:val="00690F1A"/>
    <w:rsid w:val="006A5280"/>
    <w:rsid w:val="006B3D65"/>
    <w:rsid w:val="006D11F8"/>
    <w:rsid w:val="006E19BD"/>
    <w:rsid w:val="006E4C32"/>
    <w:rsid w:val="006F2A7A"/>
    <w:rsid w:val="006F350D"/>
    <w:rsid w:val="006F45E3"/>
    <w:rsid w:val="00700973"/>
    <w:rsid w:val="00707497"/>
    <w:rsid w:val="00712B4B"/>
    <w:rsid w:val="007221C5"/>
    <w:rsid w:val="00734C68"/>
    <w:rsid w:val="00750E5A"/>
    <w:rsid w:val="00756AE5"/>
    <w:rsid w:val="007745F3"/>
    <w:rsid w:val="00784585"/>
    <w:rsid w:val="00785B1A"/>
    <w:rsid w:val="00792CD7"/>
    <w:rsid w:val="007956A1"/>
    <w:rsid w:val="007A1CCC"/>
    <w:rsid w:val="007A4419"/>
    <w:rsid w:val="007B3BF5"/>
    <w:rsid w:val="007B4C73"/>
    <w:rsid w:val="007C3EC8"/>
    <w:rsid w:val="007D2E82"/>
    <w:rsid w:val="007F55FA"/>
    <w:rsid w:val="00800546"/>
    <w:rsid w:val="00806105"/>
    <w:rsid w:val="00806526"/>
    <w:rsid w:val="00814C73"/>
    <w:rsid w:val="00817508"/>
    <w:rsid w:val="00823386"/>
    <w:rsid w:val="008410DD"/>
    <w:rsid w:val="008445B6"/>
    <w:rsid w:val="0086490A"/>
    <w:rsid w:val="00870DC3"/>
    <w:rsid w:val="008814D1"/>
    <w:rsid w:val="00883CA2"/>
    <w:rsid w:val="0088778B"/>
    <w:rsid w:val="0089096C"/>
    <w:rsid w:val="008A2CD5"/>
    <w:rsid w:val="008C7755"/>
    <w:rsid w:val="008F659F"/>
    <w:rsid w:val="00900222"/>
    <w:rsid w:val="00900CE4"/>
    <w:rsid w:val="00903B99"/>
    <w:rsid w:val="00917C59"/>
    <w:rsid w:val="00925A4F"/>
    <w:rsid w:val="009260EC"/>
    <w:rsid w:val="00931BA7"/>
    <w:rsid w:val="009455BA"/>
    <w:rsid w:val="00951CF9"/>
    <w:rsid w:val="00970FFE"/>
    <w:rsid w:val="00973442"/>
    <w:rsid w:val="009852CC"/>
    <w:rsid w:val="0099350E"/>
    <w:rsid w:val="00996461"/>
    <w:rsid w:val="009A0DF6"/>
    <w:rsid w:val="009A719D"/>
    <w:rsid w:val="009D0219"/>
    <w:rsid w:val="009D5807"/>
    <w:rsid w:val="009E398C"/>
    <w:rsid w:val="009E7DA7"/>
    <w:rsid w:val="00A13473"/>
    <w:rsid w:val="00A17134"/>
    <w:rsid w:val="00A2059B"/>
    <w:rsid w:val="00A23C03"/>
    <w:rsid w:val="00A26114"/>
    <w:rsid w:val="00A31484"/>
    <w:rsid w:val="00A54414"/>
    <w:rsid w:val="00A64C31"/>
    <w:rsid w:val="00A730D0"/>
    <w:rsid w:val="00A7561F"/>
    <w:rsid w:val="00A93CC1"/>
    <w:rsid w:val="00AA35F1"/>
    <w:rsid w:val="00AC214F"/>
    <w:rsid w:val="00AC33CF"/>
    <w:rsid w:val="00AC3404"/>
    <w:rsid w:val="00AF41F9"/>
    <w:rsid w:val="00B02B89"/>
    <w:rsid w:val="00B04398"/>
    <w:rsid w:val="00B04A9E"/>
    <w:rsid w:val="00B05A1D"/>
    <w:rsid w:val="00B06C3A"/>
    <w:rsid w:val="00B07A71"/>
    <w:rsid w:val="00B473EB"/>
    <w:rsid w:val="00B50900"/>
    <w:rsid w:val="00B54750"/>
    <w:rsid w:val="00B54A1A"/>
    <w:rsid w:val="00B80D4A"/>
    <w:rsid w:val="00B81916"/>
    <w:rsid w:val="00B81B99"/>
    <w:rsid w:val="00BB1A40"/>
    <w:rsid w:val="00BB1EA8"/>
    <w:rsid w:val="00BC7E7F"/>
    <w:rsid w:val="00BD0447"/>
    <w:rsid w:val="00BD34F6"/>
    <w:rsid w:val="00C038F6"/>
    <w:rsid w:val="00C2056D"/>
    <w:rsid w:val="00C34A5E"/>
    <w:rsid w:val="00C40382"/>
    <w:rsid w:val="00C40803"/>
    <w:rsid w:val="00C44839"/>
    <w:rsid w:val="00C4548E"/>
    <w:rsid w:val="00C518CC"/>
    <w:rsid w:val="00C60249"/>
    <w:rsid w:val="00C65086"/>
    <w:rsid w:val="00C65EF1"/>
    <w:rsid w:val="00C721F2"/>
    <w:rsid w:val="00C74FAD"/>
    <w:rsid w:val="00C809DC"/>
    <w:rsid w:val="00CB181A"/>
    <w:rsid w:val="00CB2202"/>
    <w:rsid w:val="00CC1EF8"/>
    <w:rsid w:val="00CE1B79"/>
    <w:rsid w:val="00CE1D1F"/>
    <w:rsid w:val="00CE34A8"/>
    <w:rsid w:val="00CE4CCE"/>
    <w:rsid w:val="00CE518D"/>
    <w:rsid w:val="00CF496D"/>
    <w:rsid w:val="00D213DB"/>
    <w:rsid w:val="00D33E96"/>
    <w:rsid w:val="00D453C7"/>
    <w:rsid w:val="00D46D79"/>
    <w:rsid w:val="00D508C5"/>
    <w:rsid w:val="00D609B6"/>
    <w:rsid w:val="00D6362E"/>
    <w:rsid w:val="00D747D9"/>
    <w:rsid w:val="00D83ED6"/>
    <w:rsid w:val="00D859DD"/>
    <w:rsid w:val="00D95899"/>
    <w:rsid w:val="00DA1CEF"/>
    <w:rsid w:val="00DA509A"/>
    <w:rsid w:val="00DB2DD2"/>
    <w:rsid w:val="00DE5B00"/>
    <w:rsid w:val="00DF2B4E"/>
    <w:rsid w:val="00E15E48"/>
    <w:rsid w:val="00E17E84"/>
    <w:rsid w:val="00E30651"/>
    <w:rsid w:val="00E3519B"/>
    <w:rsid w:val="00E412A3"/>
    <w:rsid w:val="00E449A6"/>
    <w:rsid w:val="00E54689"/>
    <w:rsid w:val="00E57155"/>
    <w:rsid w:val="00E71942"/>
    <w:rsid w:val="00E76E68"/>
    <w:rsid w:val="00E83C7C"/>
    <w:rsid w:val="00E85A0B"/>
    <w:rsid w:val="00E957D1"/>
    <w:rsid w:val="00EA05AF"/>
    <w:rsid w:val="00EC012E"/>
    <w:rsid w:val="00ED1B3C"/>
    <w:rsid w:val="00ED5454"/>
    <w:rsid w:val="00ED683A"/>
    <w:rsid w:val="00EE20CC"/>
    <w:rsid w:val="00F1463D"/>
    <w:rsid w:val="00F148F9"/>
    <w:rsid w:val="00F22347"/>
    <w:rsid w:val="00F23834"/>
    <w:rsid w:val="00F24FA3"/>
    <w:rsid w:val="00F45D1D"/>
    <w:rsid w:val="00F51D07"/>
    <w:rsid w:val="00F5262A"/>
    <w:rsid w:val="00F62384"/>
    <w:rsid w:val="00F64C2C"/>
    <w:rsid w:val="00F8284B"/>
    <w:rsid w:val="00F84BBB"/>
    <w:rsid w:val="00F9066E"/>
    <w:rsid w:val="00F94BF7"/>
    <w:rsid w:val="00F97228"/>
    <w:rsid w:val="00FB0EF8"/>
    <w:rsid w:val="00FC29FF"/>
    <w:rsid w:val="00FF16E4"/>
    <w:rsid w:val="00FF186C"/>
    <w:rsid w:val="00FF49F2"/>
    <w:rsid w:val="00FF5992"/>
    <w:rsid w:val="00FF5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14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C21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214F"/>
    <w:rPr>
      <w:rFonts w:ascii="Tahoma" w:hAnsi="Tahoma" w:cs="Tahoma"/>
      <w:sz w:val="16"/>
      <w:szCs w:val="16"/>
    </w:rPr>
  </w:style>
  <w:style w:type="paragraph" w:styleId="ListParagraph">
    <w:name w:val="List Paragraph"/>
    <w:basedOn w:val="Normal"/>
    <w:uiPriority w:val="34"/>
    <w:qFormat/>
    <w:rsid w:val="00E85A0B"/>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semiHidden/>
    <w:unhideWhenUsed/>
    <w:rsid w:val="00D453C7"/>
    <w:rPr>
      <w:color w:val="0000FF"/>
      <w:u w:val="single"/>
    </w:rPr>
  </w:style>
</w:styles>
</file>

<file path=word/webSettings.xml><?xml version="1.0" encoding="utf-8"?>
<w:webSettings xmlns:r="http://schemas.openxmlformats.org/officeDocument/2006/relationships" xmlns:w="http://schemas.openxmlformats.org/wordprocessingml/2006/main">
  <w:divs>
    <w:div w:id="344553453">
      <w:bodyDiv w:val="1"/>
      <w:marLeft w:val="0"/>
      <w:marRight w:val="0"/>
      <w:marTop w:val="0"/>
      <w:marBottom w:val="0"/>
      <w:divBdr>
        <w:top w:val="none" w:sz="0" w:space="0" w:color="auto"/>
        <w:left w:val="none" w:sz="0" w:space="0" w:color="auto"/>
        <w:bottom w:val="none" w:sz="0" w:space="0" w:color="auto"/>
        <w:right w:val="none" w:sz="0" w:space="0" w:color="auto"/>
      </w:divBdr>
    </w:div>
    <w:div w:id="565343280">
      <w:bodyDiv w:val="1"/>
      <w:marLeft w:val="0"/>
      <w:marRight w:val="0"/>
      <w:marTop w:val="0"/>
      <w:marBottom w:val="0"/>
      <w:divBdr>
        <w:top w:val="none" w:sz="0" w:space="0" w:color="auto"/>
        <w:left w:val="none" w:sz="0" w:space="0" w:color="auto"/>
        <w:bottom w:val="none" w:sz="0" w:space="0" w:color="auto"/>
        <w:right w:val="none" w:sz="0" w:space="0" w:color="auto"/>
      </w:divBdr>
    </w:div>
    <w:div w:id="1553272258">
      <w:bodyDiv w:val="1"/>
      <w:marLeft w:val="0"/>
      <w:marRight w:val="0"/>
      <w:marTop w:val="0"/>
      <w:marBottom w:val="0"/>
      <w:divBdr>
        <w:top w:val="none" w:sz="0" w:space="0" w:color="auto"/>
        <w:left w:val="none" w:sz="0" w:space="0" w:color="auto"/>
        <w:bottom w:val="none" w:sz="0" w:space="0" w:color="auto"/>
        <w:right w:val="none" w:sz="0" w:space="0" w:color="auto"/>
      </w:divBdr>
      <w:divsChild>
        <w:div w:id="2056351793">
          <w:marLeft w:val="0"/>
          <w:marRight w:val="0"/>
          <w:marTop w:val="360"/>
          <w:marBottom w:val="150"/>
          <w:divBdr>
            <w:top w:val="none" w:sz="0" w:space="0" w:color="auto"/>
            <w:left w:val="none" w:sz="0" w:space="0" w:color="auto"/>
            <w:bottom w:val="none" w:sz="0" w:space="0" w:color="auto"/>
            <w:right w:val="none" w:sz="0" w:space="0" w:color="auto"/>
          </w:divBdr>
        </w:div>
        <w:div w:id="929125391">
          <w:marLeft w:val="0"/>
          <w:marRight w:val="0"/>
          <w:marTop w:val="0"/>
          <w:marBottom w:val="0"/>
          <w:divBdr>
            <w:top w:val="none" w:sz="0" w:space="0" w:color="auto"/>
            <w:left w:val="none" w:sz="0" w:space="0" w:color="auto"/>
            <w:bottom w:val="none" w:sz="0" w:space="0" w:color="auto"/>
            <w:right w:val="none" w:sz="0" w:space="0" w:color="auto"/>
          </w:divBdr>
        </w:div>
        <w:div w:id="1993169345">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20508-387-3549,,211597041" TargetMode="External"/><Relationship Id="rId5" Type="http://schemas.openxmlformats.org/officeDocument/2006/relationships/hyperlink" Target="https://teams.microsoft.com/l/meetup-join/19%3ameeting_OWM0MWZhMjAtYTg4Mi00MWY4LWFmNmUtZDMzMWUzOGE3MDNi%40thread.v2/0?context=%7b%22Tid%22%3a%228ae95747-c354-4743-9574-12e9da5070ad%22%2c%22Oid%22%3a%228e870b57-d515-4b36-81c1-77e25b82fee1%22%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Open Meeting</vt:lpstr>
    </vt:vector>
  </TitlesOfParts>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Open Meeting</dc:title>
  <dc:creator>Carol</dc:creator>
  <cp:lastModifiedBy>Brittany</cp:lastModifiedBy>
  <cp:revision>4</cp:revision>
  <cp:lastPrinted>2020-03-03T02:05:00Z</cp:lastPrinted>
  <dcterms:created xsi:type="dcterms:W3CDTF">2020-04-08T13:56:00Z</dcterms:created>
  <dcterms:modified xsi:type="dcterms:W3CDTF">2020-04-08T14:16:00Z</dcterms:modified>
</cp:coreProperties>
</file>